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3E" w:rsidRPr="00E56C4D" w:rsidRDefault="00E56C4D" w:rsidP="00E56C4D">
      <w:pPr>
        <w:jc w:val="both"/>
        <w:rPr>
          <w:rFonts w:ascii="標楷體" w:eastAsia="標楷體" w:hAnsi="標楷體"/>
          <w:sz w:val="28"/>
          <w:szCs w:val="28"/>
          <w:lang w:eastAsia="zh-HK"/>
        </w:rPr>
      </w:pPr>
      <w:bookmarkStart w:id="0" w:name="_GoBack"/>
      <w:bookmarkEnd w:id="0"/>
      <w:r w:rsidRPr="00E56C4D">
        <w:rPr>
          <w:rFonts w:ascii="標楷體" w:eastAsia="標楷體" w:hAnsi="標楷體" w:hint="eastAsia"/>
          <w:sz w:val="28"/>
          <w:szCs w:val="28"/>
          <w:lang w:eastAsia="zh-HK"/>
        </w:rPr>
        <w:t xml:space="preserve">資治通鑑 </w:t>
      </w:r>
      <w:r w:rsidRPr="00E56C4D">
        <w:rPr>
          <w:rFonts w:ascii="標楷體" w:eastAsia="標楷體" w:hAnsi="標楷體"/>
          <w:sz w:val="28"/>
          <w:szCs w:val="28"/>
        </w:rPr>
        <w:sym w:font="Wingdings" w:char="F09F"/>
      </w:r>
      <w:r w:rsidRPr="00E56C4D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Pr="00E56C4D">
        <w:rPr>
          <w:rFonts w:ascii="標楷體" w:eastAsia="標楷體" w:hAnsi="標楷體" w:hint="eastAsia"/>
          <w:sz w:val="28"/>
          <w:szCs w:val="28"/>
          <w:lang w:eastAsia="zh-HK"/>
        </w:rPr>
        <w:t>魏紀</w:t>
      </w:r>
      <w:proofErr w:type="gramEnd"/>
      <w:r w:rsidRPr="00E56C4D">
        <w:rPr>
          <w:rFonts w:ascii="標楷體" w:eastAsia="標楷體" w:hAnsi="標楷體" w:hint="eastAsia"/>
          <w:sz w:val="28"/>
          <w:szCs w:val="28"/>
          <w:lang w:eastAsia="zh-HK"/>
        </w:rPr>
        <w:t>二</w:t>
      </w:r>
    </w:p>
    <w:p w:rsidR="00E56C4D" w:rsidRPr="00E56C4D" w:rsidRDefault="00E56C4D" w:rsidP="00E56C4D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E56C4D">
        <w:rPr>
          <w:rFonts w:ascii="標楷體" w:eastAsia="標楷體" w:hAnsi="標楷體" w:hint="eastAsia"/>
          <w:sz w:val="28"/>
          <w:szCs w:val="28"/>
        </w:rPr>
        <w:t>漢諸葛亮至南中，所在</w:t>
      </w:r>
      <w:proofErr w:type="gramStart"/>
      <w:r w:rsidRPr="00E56C4D">
        <w:rPr>
          <w:rFonts w:ascii="標楷體" w:eastAsia="標楷體" w:hAnsi="標楷體" w:hint="eastAsia"/>
          <w:sz w:val="28"/>
          <w:szCs w:val="28"/>
        </w:rPr>
        <w:t>戰捷，亮由越巂</w:t>
      </w:r>
      <w:proofErr w:type="gramEnd"/>
      <w:r w:rsidRPr="00E56C4D">
        <w:rPr>
          <w:rFonts w:ascii="標楷體" w:eastAsia="標楷體" w:hAnsi="標楷體" w:hint="eastAsia"/>
          <w:sz w:val="28"/>
          <w:szCs w:val="28"/>
        </w:rPr>
        <w:t>入，斬</w:t>
      </w:r>
      <w:proofErr w:type="gramStart"/>
      <w:r w:rsidRPr="00E56C4D">
        <w:rPr>
          <w:rFonts w:ascii="標楷體" w:eastAsia="標楷體" w:hAnsi="標楷體" w:hint="eastAsia"/>
          <w:sz w:val="28"/>
          <w:szCs w:val="28"/>
        </w:rPr>
        <w:t>雍闓</w:t>
      </w:r>
      <w:proofErr w:type="gramEnd"/>
      <w:r w:rsidRPr="00E56C4D">
        <w:rPr>
          <w:rFonts w:ascii="標楷體" w:eastAsia="標楷體" w:hAnsi="標楷體" w:hint="eastAsia"/>
          <w:sz w:val="28"/>
          <w:szCs w:val="28"/>
        </w:rPr>
        <w:t>及高定。使</w:t>
      </w:r>
      <w:proofErr w:type="gramStart"/>
      <w:r w:rsidRPr="00E56C4D">
        <w:rPr>
          <w:rFonts w:ascii="標楷體" w:eastAsia="標楷體" w:hAnsi="標楷體" w:hint="eastAsia"/>
          <w:sz w:val="28"/>
          <w:szCs w:val="28"/>
        </w:rPr>
        <w:t>庲降督益州李恢由益州入</w:t>
      </w:r>
      <w:proofErr w:type="gramEnd"/>
      <w:r w:rsidRPr="00E56C4D">
        <w:rPr>
          <w:rFonts w:ascii="標楷體" w:eastAsia="標楷體" w:hAnsi="標楷體" w:hint="eastAsia"/>
          <w:sz w:val="28"/>
          <w:szCs w:val="28"/>
        </w:rPr>
        <w:t>，門下督巴西馬忠由</w:t>
      </w:r>
      <w:proofErr w:type="gramStart"/>
      <w:r w:rsidRPr="00E56C4D">
        <w:rPr>
          <w:rFonts w:ascii="標楷體" w:eastAsia="標楷體" w:hAnsi="標楷體" w:hint="eastAsia"/>
          <w:sz w:val="28"/>
          <w:szCs w:val="28"/>
        </w:rPr>
        <w:t>牂柯</w:t>
      </w:r>
      <w:proofErr w:type="gramEnd"/>
      <w:r w:rsidRPr="00E56C4D">
        <w:rPr>
          <w:rFonts w:ascii="標楷體" w:eastAsia="標楷體" w:hAnsi="標楷體" w:hint="eastAsia"/>
          <w:sz w:val="28"/>
          <w:szCs w:val="28"/>
        </w:rPr>
        <w:t>入，</w:t>
      </w:r>
      <w:proofErr w:type="gramStart"/>
      <w:r w:rsidRPr="00E56C4D">
        <w:rPr>
          <w:rFonts w:ascii="標楷體" w:eastAsia="標楷體" w:hAnsi="標楷體" w:hint="eastAsia"/>
          <w:sz w:val="28"/>
          <w:szCs w:val="28"/>
        </w:rPr>
        <w:t>擊破諸縣</w:t>
      </w:r>
      <w:proofErr w:type="gramEnd"/>
      <w:r w:rsidRPr="00E56C4D">
        <w:rPr>
          <w:rFonts w:ascii="標楷體" w:eastAsia="標楷體" w:hAnsi="標楷體" w:hint="eastAsia"/>
          <w:sz w:val="28"/>
          <w:szCs w:val="28"/>
        </w:rPr>
        <w:t>，復與亮合。</w:t>
      </w:r>
      <w:proofErr w:type="gramStart"/>
      <w:r w:rsidRPr="00E56C4D">
        <w:rPr>
          <w:rFonts w:ascii="標楷體" w:eastAsia="標楷體" w:hAnsi="標楷體" w:hint="eastAsia"/>
          <w:sz w:val="28"/>
          <w:szCs w:val="28"/>
        </w:rPr>
        <w:t>孟獲收闓餘眾以拒亮</w:t>
      </w:r>
      <w:proofErr w:type="gramEnd"/>
      <w:r w:rsidRPr="00E56C4D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E56C4D">
        <w:rPr>
          <w:rFonts w:ascii="標楷體" w:eastAsia="標楷體" w:hAnsi="標楷體" w:hint="eastAsia"/>
          <w:sz w:val="28"/>
          <w:szCs w:val="28"/>
        </w:rPr>
        <w:t>獲素為夷、</w:t>
      </w:r>
      <w:proofErr w:type="gramEnd"/>
      <w:r w:rsidRPr="00E56C4D">
        <w:rPr>
          <w:rFonts w:ascii="標楷體" w:eastAsia="標楷體" w:hAnsi="標楷體" w:hint="eastAsia"/>
          <w:sz w:val="28"/>
          <w:szCs w:val="28"/>
        </w:rPr>
        <w:t>漢所服，</w:t>
      </w:r>
      <w:proofErr w:type="gramStart"/>
      <w:r w:rsidRPr="00E56C4D">
        <w:rPr>
          <w:rFonts w:ascii="標楷體" w:eastAsia="標楷體" w:hAnsi="標楷體" w:hint="eastAsia"/>
          <w:sz w:val="28"/>
          <w:szCs w:val="28"/>
        </w:rPr>
        <w:t>亮募生</w:t>
      </w:r>
      <w:proofErr w:type="gramEnd"/>
      <w:r w:rsidRPr="00E56C4D">
        <w:rPr>
          <w:rFonts w:ascii="標楷體" w:eastAsia="標楷體" w:hAnsi="標楷體" w:hint="eastAsia"/>
          <w:sz w:val="28"/>
          <w:szCs w:val="28"/>
        </w:rPr>
        <w:t>致之，既得，使</w:t>
      </w:r>
      <w:proofErr w:type="gramStart"/>
      <w:r w:rsidRPr="00E56C4D">
        <w:rPr>
          <w:rFonts w:ascii="標楷體" w:eastAsia="標楷體" w:hAnsi="標楷體" w:hint="eastAsia"/>
          <w:sz w:val="28"/>
          <w:szCs w:val="28"/>
        </w:rPr>
        <w:t>觀於營陳之間，問曰</w:t>
      </w:r>
      <w:proofErr w:type="gramEnd"/>
      <w:r w:rsidRPr="00E56C4D">
        <w:rPr>
          <w:rFonts w:ascii="標楷體" w:eastAsia="標楷體" w:hAnsi="標楷體" w:hint="eastAsia"/>
          <w:sz w:val="28"/>
          <w:szCs w:val="28"/>
        </w:rPr>
        <w:t>：「此軍何如？」</w:t>
      </w:r>
      <w:proofErr w:type="gramStart"/>
      <w:r w:rsidRPr="00E56C4D">
        <w:rPr>
          <w:rFonts w:ascii="標楷體" w:eastAsia="標楷體" w:hAnsi="標楷體" w:hint="eastAsia"/>
          <w:sz w:val="28"/>
          <w:szCs w:val="28"/>
        </w:rPr>
        <w:t>獲曰</w:t>
      </w:r>
      <w:proofErr w:type="gramEnd"/>
      <w:r w:rsidRPr="00E56C4D">
        <w:rPr>
          <w:rFonts w:ascii="標楷體" w:eastAsia="標楷體" w:hAnsi="標楷體" w:hint="eastAsia"/>
          <w:sz w:val="28"/>
          <w:szCs w:val="28"/>
        </w:rPr>
        <w:t>：「向者不知虛實，</w:t>
      </w:r>
      <w:proofErr w:type="gramStart"/>
      <w:r w:rsidRPr="00E56C4D">
        <w:rPr>
          <w:rFonts w:ascii="標楷體" w:eastAsia="標楷體" w:hAnsi="標楷體" w:hint="eastAsia"/>
          <w:sz w:val="28"/>
          <w:szCs w:val="28"/>
        </w:rPr>
        <w:t>故敗</w:t>
      </w:r>
      <w:proofErr w:type="gramEnd"/>
      <w:r w:rsidRPr="00E56C4D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E56C4D">
        <w:rPr>
          <w:rFonts w:ascii="標楷體" w:eastAsia="標楷體" w:hAnsi="標楷體" w:hint="eastAsia"/>
          <w:sz w:val="28"/>
          <w:szCs w:val="28"/>
        </w:rPr>
        <w:t>今蒙賜觀營陳</w:t>
      </w:r>
      <w:proofErr w:type="gramEnd"/>
      <w:r w:rsidRPr="00E56C4D">
        <w:rPr>
          <w:rFonts w:ascii="標楷體" w:eastAsia="標楷體" w:hAnsi="標楷體" w:hint="eastAsia"/>
          <w:sz w:val="28"/>
          <w:szCs w:val="28"/>
        </w:rPr>
        <w:t>，若只如此，即</w:t>
      </w:r>
      <w:proofErr w:type="gramStart"/>
      <w:r w:rsidRPr="00E56C4D">
        <w:rPr>
          <w:rFonts w:ascii="標楷體" w:eastAsia="標楷體" w:hAnsi="標楷體" w:hint="eastAsia"/>
          <w:sz w:val="28"/>
          <w:szCs w:val="28"/>
        </w:rPr>
        <w:t>定易勝耳。</w:t>
      </w:r>
      <w:proofErr w:type="gramEnd"/>
      <w:r w:rsidRPr="00E56C4D">
        <w:rPr>
          <w:rFonts w:ascii="標楷體" w:eastAsia="標楷體" w:hAnsi="標楷體" w:hint="eastAsia"/>
          <w:sz w:val="28"/>
          <w:szCs w:val="28"/>
        </w:rPr>
        <w:t>」亮笑，</w:t>
      </w:r>
      <w:proofErr w:type="gramStart"/>
      <w:r w:rsidRPr="00E56C4D">
        <w:rPr>
          <w:rFonts w:ascii="標楷體" w:eastAsia="標楷體" w:hAnsi="標楷體" w:hint="eastAsia"/>
          <w:sz w:val="28"/>
          <w:szCs w:val="28"/>
        </w:rPr>
        <w:t>縱使更戰</w:t>
      </w:r>
      <w:proofErr w:type="gramEnd"/>
      <w:r w:rsidRPr="00E56C4D">
        <w:rPr>
          <w:rFonts w:ascii="標楷體" w:eastAsia="標楷體" w:hAnsi="標楷體" w:hint="eastAsia"/>
          <w:sz w:val="28"/>
          <w:szCs w:val="28"/>
        </w:rPr>
        <w:t>。七縱七</w:t>
      </w:r>
      <w:proofErr w:type="gramStart"/>
      <w:r w:rsidRPr="00E56C4D">
        <w:rPr>
          <w:rFonts w:ascii="標楷體" w:eastAsia="標楷體" w:hAnsi="標楷體" w:hint="eastAsia"/>
          <w:sz w:val="28"/>
          <w:szCs w:val="28"/>
        </w:rPr>
        <w:t>擒而亮猶遣獲</w:t>
      </w:r>
      <w:proofErr w:type="gramEnd"/>
      <w:r w:rsidRPr="00E56C4D">
        <w:rPr>
          <w:rFonts w:ascii="標楷體" w:eastAsia="標楷體" w:hAnsi="標楷體" w:hint="eastAsia"/>
          <w:sz w:val="28"/>
          <w:szCs w:val="28"/>
        </w:rPr>
        <w:t>，獲止不去，曰：「公，天威也，南人</w:t>
      </w:r>
      <w:proofErr w:type="gramStart"/>
      <w:r w:rsidRPr="00E56C4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E56C4D">
        <w:rPr>
          <w:rFonts w:ascii="標楷體" w:eastAsia="標楷體" w:hAnsi="標楷體" w:hint="eastAsia"/>
          <w:sz w:val="28"/>
          <w:szCs w:val="28"/>
        </w:rPr>
        <w:t>復反矣！」</w:t>
      </w:r>
      <w:proofErr w:type="gramStart"/>
      <w:r w:rsidRPr="00E56C4D">
        <w:rPr>
          <w:rFonts w:ascii="標楷體" w:eastAsia="標楷體" w:hAnsi="標楷體" w:hint="eastAsia"/>
          <w:sz w:val="28"/>
          <w:szCs w:val="28"/>
        </w:rPr>
        <w:t>亮遂至</w:t>
      </w:r>
      <w:proofErr w:type="gramEnd"/>
      <w:r w:rsidRPr="00E56C4D">
        <w:rPr>
          <w:rFonts w:ascii="標楷體" w:eastAsia="標楷體" w:hAnsi="標楷體" w:hint="eastAsia"/>
          <w:sz w:val="28"/>
          <w:szCs w:val="28"/>
        </w:rPr>
        <w:t>滇池。</w:t>
      </w:r>
    </w:p>
    <w:sectPr w:rsidR="00E56C4D" w:rsidRPr="00E56C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4D"/>
    <w:rsid w:val="0006353E"/>
    <w:rsid w:val="00E5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ACB3"/>
  <w15:chartTrackingRefBased/>
  <w15:docId w15:val="{DAE54E97-8485-46A3-A8F0-76217C80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2015-11-24T10:05:00Z</dcterms:created>
  <dcterms:modified xsi:type="dcterms:W3CDTF">2015-11-24T10:07:00Z</dcterms:modified>
</cp:coreProperties>
</file>